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6E38C" w14:textId="77777777" w:rsidR="00E76B7A" w:rsidRPr="00E76B7A" w:rsidRDefault="00E76B7A" w:rsidP="00226C8D">
      <w:pP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070D9D8" wp14:editId="34623326">
            <wp:simplePos x="0" y="0"/>
            <wp:positionH relativeFrom="column">
              <wp:posOffset>8082280</wp:posOffset>
            </wp:positionH>
            <wp:positionV relativeFrom="paragraph">
              <wp:posOffset>-452120</wp:posOffset>
            </wp:positionV>
            <wp:extent cx="857250" cy="1003987"/>
            <wp:effectExtent l="19050" t="0" r="0" b="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03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7458F5" w14:textId="77777777" w:rsidR="00F5029E" w:rsidRDefault="001643AE" w:rsidP="00F5029E">
      <w:pPr>
        <w:pBdr>
          <w:bottom w:val="single" w:sz="4" w:space="1" w:color="auto"/>
        </w:pBd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Century Gothic" w:eastAsia="Times New Roman" w:hAnsi="Century Gothic" w:cs="Times New Roman"/>
          <w:b/>
          <w:lang w:val="en-AU"/>
        </w:rPr>
        <w:t xml:space="preserve">RISK </w:t>
      </w:r>
      <w:proofErr w:type="gramStart"/>
      <w:r>
        <w:rPr>
          <w:rFonts w:ascii="Century Gothic" w:eastAsia="Times New Roman" w:hAnsi="Century Gothic" w:cs="Times New Roman"/>
          <w:b/>
          <w:lang w:val="en-AU"/>
        </w:rPr>
        <w:t>ASSESSMENT</w:t>
      </w:r>
      <w:r w:rsidR="00140782">
        <w:rPr>
          <w:rFonts w:ascii="Century Gothic" w:eastAsia="Times New Roman" w:hAnsi="Century Gothic" w:cs="Times New Roman"/>
          <w:b/>
          <w:lang w:val="en-AU"/>
        </w:rPr>
        <w:t xml:space="preserve">  -</w:t>
      </w:r>
      <w:proofErr w:type="gramEnd"/>
      <w:r w:rsidR="00140782">
        <w:rPr>
          <w:rFonts w:ascii="Century Gothic" w:eastAsia="Times New Roman" w:hAnsi="Century Gothic" w:cs="Times New Roman"/>
          <w:b/>
          <w:lang w:val="en-AU"/>
        </w:rPr>
        <w:t xml:space="preserve"> </w:t>
      </w:r>
      <w:r>
        <w:rPr>
          <w:rFonts w:ascii="Century Gothic" w:eastAsia="Times New Roman" w:hAnsi="Century Gothic" w:cs="Times New Roman"/>
          <w:b/>
          <w:lang w:val="en-AU"/>
        </w:rPr>
        <w:t xml:space="preserve"> </w:t>
      </w:r>
      <w:proofErr w:type="gramStart"/>
      <w:r w:rsidR="00A818B1">
        <w:rPr>
          <w:rFonts w:ascii="Century Gothic" w:eastAsia="Times New Roman" w:hAnsi="Century Gothic" w:cs="Times New Roman"/>
          <w:b/>
          <w:lang w:val="en-AU"/>
        </w:rPr>
        <w:t xml:space="preserve">Potential </w:t>
      </w:r>
      <w:r>
        <w:rPr>
          <w:rFonts w:ascii="Century Gothic" w:eastAsia="Times New Roman" w:hAnsi="Century Gothic" w:cs="Times New Roman"/>
          <w:b/>
          <w:lang w:val="en-AU"/>
        </w:rPr>
        <w:t xml:space="preserve"> </w:t>
      </w:r>
      <w:r w:rsidR="00A818B1">
        <w:rPr>
          <w:rFonts w:ascii="Century Gothic" w:eastAsia="Times New Roman" w:hAnsi="Century Gothic" w:cs="Times New Roman"/>
          <w:b/>
          <w:lang w:val="en-AU"/>
        </w:rPr>
        <w:t>Emergencies</w:t>
      </w:r>
      <w:proofErr w:type="gramEnd"/>
    </w:p>
    <w:p w14:paraId="1785ACD0" w14:textId="77777777" w:rsidR="00F5029E" w:rsidRDefault="00F5029E" w:rsidP="00F5029E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4"/>
          <w:szCs w:val="24"/>
          <w:lang w:val="en-AU"/>
        </w:rPr>
      </w:pPr>
    </w:p>
    <w:p w14:paraId="7E435A23" w14:textId="77777777" w:rsidR="00643EAC" w:rsidRDefault="00643EAC" w:rsidP="00643EAC">
      <w:pPr>
        <w:spacing w:after="0"/>
        <w:rPr>
          <w:rFonts w:ascii="Century Gothic" w:eastAsia="Times New Roman" w:hAnsi="Century Gothic" w:cs="Times New Roman"/>
          <w:sz w:val="20"/>
          <w:szCs w:val="20"/>
          <w:lang w:val="en-AU"/>
        </w:rPr>
      </w:pPr>
      <w:r w:rsidRPr="00B9291F">
        <w:rPr>
          <w:rFonts w:ascii="Century Gothic" w:eastAsia="Times New Roman" w:hAnsi="Century Gothic" w:cs="Times New Roman"/>
          <w:sz w:val="20"/>
          <w:szCs w:val="20"/>
          <w:lang w:val="en-AU"/>
        </w:rPr>
        <w:t xml:space="preserve">Weather warning and emergency alerts: </w:t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hyperlink r:id="rId8" w:history="1">
        <w:r w:rsidR="00631EB7" w:rsidRPr="003154FD">
          <w:rPr>
            <w:rStyle w:val="Hyperlink"/>
            <w:rFonts w:ascii="Century Gothic" w:eastAsia="Times New Roman" w:hAnsi="Century Gothic" w:cs="Times New Roman"/>
            <w:sz w:val="20"/>
            <w:szCs w:val="20"/>
            <w:lang w:val="en-AU"/>
          </w:rPr>
          <w:t>http://www.qld.gov.au/emergency/dealing-disasters/warnings-alerts.html</w:t>
        </w:r>
      </w:hyperlink>
    </w:p>
    <w:p w14:paraId="78E5E1DA" w14:textId="77777777" w:rsidR="00643EAC" w:rsidRDefault="00643EAC" w:rsidP="00643EAC">
      <w:pPr>
        <w:spacing w:after="0"/>
        <w:rPr>
          <w:rFonts w:ascii="Century Gothic" w:eastAsia="Times New Roman" w:hAnsi="Century Gothic" w:cs="Times New Roman"/>
          <w:sz w:val="20"/>
          <w:szCs w:val="20"/>
          <w:lang w:val="en-AU"/>
        </w:rPr>
      </w:pPr>
      <w:r>
        <w:rPr>
          <w:rFonts w:ascii="Century Gothic" w:eastAsia="Times New Roman" w:hAnsi="Century Gothic" w:cs="Times New Roman"/>
          <w:sz w:val="20"/>
          <w:szCs w:val="20"/>
          <w:lang w:val="en-AU"/>
        </w:rPr>
        <w:t>Qld Weather warnings:</w:t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hyperlink r:id="rId9" w:history="1">
        <w:r w:rsidRPr="003154FD">
          <w:rPr>
            <w:rStyle w:val="Hyperlink"/>
            <w:rFonts w:ascii="Century Gothic" w:eastAsia="Times New Roman" w:hAnsi="Century Gothic" w:cs="Times New Roman"/>
            <w:sz w:val="20"/>
            <w:szCs w:val="20"/>
            <w:lang w:val="en-AU"/>
          </w:rPr>
          <w:t>http://www.bom.gov.au/</w:t>
        </w:r>
      </w:hyperlink>
    </w:p>
    <w:p w14:paraId="26167330" w14:textId="77777777" w:rsidR="00643EAC" w:rsidRDefault="00643EAC" w:rsidP="00643EAC">
      <w:pPr>
        <w:spacing w:after="0"/>
        <w:rPr>
          <w:rFonts w:ascii="Century Gothic" w:eastAsia="Times New Roman" w:hAnsi="Century Gothic" w:cs="Times New Roman"/>
          <w:sz w:val="20"/>
          <w:szCs w:val="20"/>
          <w:lang w:val="en-AU"/>
        </w:rPr>
      </w:pPr>
      <w:r>
        <w:rPr>
          <w:rFonts w:ascii="Century Gothic" w:eastAsia="Times New Roman" w:hAnsi="Century Gothic" w:cs="Times New Roman"/>
          <w:sz w:val="20"/>
          <w:szCs w:val="20"/>
          <w:lang w:val="en-AU"/>
        </w:rPr>
        <w:t>Disaster Website:</w:t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hyperlink r:id="rId10" w:history="1">
        <w:r w:rsidRPr="003154FD">
          <w:rPr>
            <w:rStyle w:val="Hyperlink"/>
            <w:rFonts w:ascii="Century Gothic" w:eastAsia="Times New Roman" w:hAnsi="Century Gothic" w:cs="Times New Roman"/>
            <w:sz w:val="20"/>
            <w:szCs w:val="20"/>
            <w:lang w:val="en-AU"/>
          </w:rPr>
          <w:t>http://disaster.qld.gov.au/</w:t>
        </w:r>
      </w:hyperlink>
    </w:p>
    <w:p w14:paraId="464DD02E" w14:textId="2B926052" w:rsidR="00643EAC" w:rsidRDefault="00643EAC" w:rsidP="00643EAC">
      <w:pPr>
        <w:spacing w:after="0"/>
        <w:rPr>
          <w:rFonts w:ascii="Century Gothic" w:eastAsia="Times New Roman" w:hAnsi="Century Gothic" w:cs="Times New Roman"/>
          <w:sz w:val="20"/>
          <w:szCs w:val="20"/>
          <w:lang w:val="en-AU"/>
        </w:rPr>
      </w:pPr>
      <w:r>
        <w:rPr>
          <w:rFonts w:ascii="Century Gothic" w:eastAsia="Times New Roman" w:hAnsi="Century Gothic" w:cs="Times New Roman"/>
          <w:sz w:val="20"/>
          <w:szCs w:val="20"/>
          <w:lang w:val="en-AU"/>
        </w:rPr>
        <w:t>Local Council:</w:t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r>
        <w:rPr>
          <w:rFonts w:ascii="Century Gothic" w:eastAsia="Times New Roman" w:hAnsi="Century Gothic" w:cs="Times New Roman"/>
          <w:sz w:val="20"/>
          <w:szCs w:val="20"/>
          <w:lang w:val="en-AU"/>
        </w:rPr>
        <w:tab/>
      </w:r>
      <w:hyperlink r:id="rId11" w:history="1">
        <w:r w:rsidRPr="003154FD">
          <w:rPr>
            <w:rStyle w:val="Hyperlink"/>
            <w:rFonts w:ascii="Century Gothic" w:eastAsia="Times New Roman" w:hAnsi="Century Gothic" w:cs="Times New Roman"/>
            <w:sz w:val="20"/>
            <w:szCs w:val="20"/>
            <w:lang w:val="en-AU"/>
          </w:rPr>
          <w:t>http://www.qldcouncils.com.au/guest/find-your-council</w:t>
        </w:r>
      </w:hyperlink>
    </w:p>
    <w:p w14:paraId="32384316" w14:textId="77777777" w:rsidR="00643EAC" w:rsidRDefault="00643EAC" w:rsidP="00643EAC">
      <w:pPr>
        <w:spacing w:after="0"/>
        <w:rPr>
          <w:rFonts w:ascii="Century Gothic" w:eastAsia="Times New Roman" w:hAnsi="Century Gothic" w:cs="Times New Roman"/>
          <w:sz w:val="20"/>
          <w:szCs w:val="20"/>
          <w:lang w:val="en-AU"/>
        </w:rPr>
      </w:pPr>
    </w:p>
    <w:p w14:paraId="33727CAF" w14:textId="77777777" w:rsidR="00643EAC" w:rsidRPr="005F55C7" w:rsidRDefault="00643EAC" w:rsidP="00643EAC">
      <w:pPr>
        <w:spacing w:after="0"/>
        <w:rPr>
          <w:rFonts w:ascii="Century Gothic" w:eastAsia="Times New Roman" w:hAnsi="Century Gothic" w:cs="Times New Roman"/>
          <w:i/>
          <w:sz w:val="20"/>
          <w:szCs w:val="20"/>
          <w:lang w:val="en-AU"/>
        </w:rPr>
      </w:pPr>
      <w:r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In the event of </w:t>
      </w:r>
      <w:r w:rsidR="00ED7524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>the</w:t>
      </w:r>
      <w:r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threat of an emergency, every attempt will be made to contact families to collect their children from care. </w:t>
      </w:r>
      <w:proofErr w:type="gramStart"/>
      <w:r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>In the event that</w:t>
      </w:r>
      <w:proofErr w:type="gramEnd"/>
      <w:r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this is not possible,</w:t>
      </w:r>
      <w:r w:rsidR="005F55C7"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every attempt will be made by the Educator</w:t>
      </w:r>
      <w:r w:rsid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and/or Coordination Unit</w:t>
      </w:r>
      <w:r w:rsidR="005F55C7"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to keep the children as safe as possible by following the directions </w:t>
      </w:r>
      <w:r w:rsidR="0010737B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>of relevant</w:t>
      </w:r>
      <w:r w:rsidR="005F55C7"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authorities and by following the </w:t>
      </w:r>
      <w:r w:rsidR="0010737B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relevant </w:t>
      </w:r>
      <w:r w:rsidR="005F55C7"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>Emergency</w:t>
      </w:r>
      <w:r w:rsidR="0010737B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and/or Evacuation</w:t>
      </w:r>
      <w:r w:rsidR="005F55C7" w:rsidRPr="005F55C7">
        <w:rPr>
          <w:rFonts w:ascii="Century Gothic" w:eastAsia="Times New Roman" w:hAnsi="Century Gothic" w:cs="Times New Roman"/>
          <w:i/>
          <w:sz w:val="20"/>
          <w:szCs w:val="20"/>
          <w:lang w:val="en-AU"/>
        </w:rPr>
        <w:t xml:space="preserve"> Plan.</w:t>
      </w:r>
    </w:p>
    <w:p w14:paraId="4A26094F" w14:textId="77777777" w:rsidR="00643EAC" w:rsidRDefault="00643EAC" w:rsidP="00226C8D">
      <w:pPr>
        <w:spacing w:after="0"/>
        <w:rPr>
          <w:rFonts w:ascii="Century Gothic" w:eastAsia="Times New Roman" w:hAnsi="Century Gothic" w:cs="Times New Roman"/>
          <w:b/>
          <w:lang w:val="en-AU"/>
        </w:rPr>
      </w:pPr>
    </w:p>
    <w:tbl>
      <w:tblPr>
        <w:tblStyle w:val="TableGrid"/>
        <w:tblpPr w:leftFromText="181" w:rightFromText="181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237"/>
        <w:gridCol w:w="1982"/>
        <w:gridCol w:w="5765"/>
        <w:gridCol w:w="1965"/>
        <w:gridCol w:w="2293"/>
      </w:tblGrid>
      <w:tr w:rsidR="00643EAC" w14:paraId="62B512A8" w14:textId="77777777" w:rsidTr="00DB1B02">
        <w:trPr>
          <w:trHeight w:val="130"/>
        </w:trPr>
        <w:tc>
          <w:tcPr>
            <w:tcW w:w="785" w:type="pct"/>
            <w:shd w:val="clear" w:color="auto" w:fill="B8CCE4" w:themeFill="accent1" w:themeFillTint="66"/>
          </w:tcPr>
          <w:p w14:paraId="303FFD55" w14:textId="77777777" w:rsidR="00643EAC" w:rsidRDefault="00643EAC" w:rsidP="00643EAC">
            <w:pPr>
              <w:jc w:val="center"/>
            </w:pPr>
            <w:r>
              <w:t>Potential Emergency Identified</w:t>
            </w:r>
          </w:p>
        </w:tc>
        <w:tc>
          <w:tcPr>
            <w:tcW w:w="696" w:type="pct"/>
            <w:shd w:val="clear" w:color="auto" w:fill="B8CCE4" w:themeFill="accent1" w:themeFillTint="66"/>
          </w:tcPr>
          <w:p w14:paraId="21E6735B" w14:textId="77777777" w:rsidR="00643EAC" w:rsidRDefault="00643EAC" w:rsidP="00643EAC">
            <w:pPr>
              <w:jc w:val="center"/>
            </w:pPr>
            <w:r>
              <w:t>Risk Assessment</w:t>
            </w:r>
          </w:p>
          <w:p w14:paraId="20E43CDB" w14:textId="77777777" w:rsidR="00643EAC" w:rsidRDefault="00643EAC" w:rsidP="00643EAC">
            <w:pPr>
              <w:jc w:val="center"/>
            </w:pPr>
            <w:r>
              <w:t>(use matrix)</w:t>
            </w:r>
          </w:p>
        </w:tc>
        <w:tc>
          <w:tcPr>
            <w:tcW w:w="2024" w:type="pct"/>
            <w:shd w:val="clear" w:color="auto" w:fill="B8CCE4" w:themeFill="accent1" w:themeFillTint="66"/>
          </w:tcPr>
          <w:p w14:paraId="6EFF6C61" w14:textId="77777777" w:rsidR="00643EAC" w:rsidRDefault="00643EAC" w:rsidP="00643EAC">
            <w:pPr>
              <w:jc w:val="center"/>
            </w:pPr>
            <w:r>
              <w:t>Elimination/control measures</w:t>
            </w:r>
          </w:p>
        </w:tc>
        <w:tc>
          <w:tcPr>
            <w:tcW w:w="690" w:type="pct"/>
            <w:shd w:val="clear" w:color="auto" w:fill="B8CCE4" w:themeFill="accent1" w:themeFillTint="66"/>
          </w:tcPr>
          <w:p w14:paraId="57EDC8BC" w14:textId="77777777" w:rsidR="00643EAC" w:rsidRDefault="00643EAC" w:rsidP="00643EAC">
            <w:pPr>
              <w:jc w:val="center"/>
            </w:pPr>
            <w:r>
              <w:t>Who</w:t>
            </w:r>
          </w:p>
        </w:tc>
        <w:tc>
          <w:tcPr>
            <w:tcW w:w="805" w:type="pct"/>
            <w:shd w:val="clear" w:color="auto" w:fill="B8CCE4" w:themeFill="accent1" w:themeFillTint="66"/>
          </w:tcPr>
          <w:p w14:paraId="583ACC1B" w14:textId="77777777" w:rsidR="00643EAC" w:rsidRDefault="00643EAC" w:rsidP="00643EAC">
            <w:pPr>
              <w:jc w:val="center"/>
            </w:pPr>
            <w:r>
              <w:t>When</w:t>
            </w:r>
          </w:p>
        </w:tc>
      </w:tr>
      <w:tr w:rsidR="00643EAC" w14:paraId="1CE7BEB7" w14:textId="77777777" w:rsidTr="00DB1B02">
        <w:trPr>
          <w:trHeight w:val="609"/>
        </w:trPr>
        <w:tc>
          <w:tcPr>
            <w:tcW w:w="785" w:type="pct"/>
          </w:tcPr>
          <w:p w14:paraId="5799919E" w14:textId="77777777" w:rsidR="00643EAC" w:rsidRDefault="00643EAC" w:rsidP="00643EAC">
            <w:pPr>
              <w:spacing w:before="240"/>
              <w:jc w:val="center"/>
            </w:pPr>
            <w:r>
              <w:t>Fire</w:t>
            </w:r>
          </w:p>
        </w:tc>
        <w:tc>
          <w:tcPr>
            <w:tcW w:w="696" w:type="pct"/>
          </w:tcPr>
          <w:p w14:paraId="39744B64" w14:textId="77777777" w:rsidR="00643EAC" w:rsidRDefault="00643EAC" w:rsidP="00643EAC">
            <w:pPr>
              <w:spacing w:before="240"/>
              <w:jc w:val="center"/>
            </w:pPr>
            <w:r>
              <w:t>Moderate</w:t>
            </w:r>
          </w:p>
        </w:tc>
        <w:tc>
          <w:tcPr>
            <w:tcW w:w="2024" w:type="pct"/>
          </w:tcPr>
          <w:p w14:paraId="022369FD" w14:textId="77777777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 xml:space="preserve">Maintain Smoke/Fire </w:t>
            </w:r>
            <w:proofErr w:type="gramStart"/>
            <w:r>
              <w:t>detectors;</w:t>
            </w:r>
            <w:proofErr w:type="gramEnd"/>
          </w:p>
          <w:p w14:paraId="23A5B773" w14:textId="77777777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 xml:space="preserve">Maintain a current First Aid </w:t>
            </w:r>
            <w:proofErr w:type="gramStart"/>
            <w:r>
              <w:t>Kit;</w:t>
            </w:r>
            <w:proofErr w:type="gramEnd"/>
          </w:p>
          <w:p w14:paraId="277B7486" w14:textId="35C25BC8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>Emergency Evacuation Plan</w:t>
            </w:r>
            <w:r w:rsidR="008071C3">
              <w:t>, including Lockdown Procedure,</w:t>
            </w:r>
            <w:r>
              <w:t xml:space="preserve"> in place and on display at each exit of the venue, to be followed in this </w:t>
            </w:r>
            <w:proofErr w:type="gramStart"/>
            <w:r>
              <w:t>event;</w:t>
            </w:r>
            <w:proofErr w:type="gramEnd"/>
          </w:p>
          <w:p w14:paraId="4631F692" w14:textId="0B5835F0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>Practice Emergency Evacuation Procedure</w:t>
            </w:r>
            <w:r w:rsidR="008071C3">
              <w:t>, including Lockdown Procedures</w:t>
            </w:r>
            <w:r>
              <w:t xml:space="preserve"> at least every 3 months, or each time a new child commences in care.</w:t>
            </w:r>
          </w:p>
          <w:p w14:paraId="05CD1A3B" w14:textId="77777777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 xml:space="preserve">Use the back of your hand to check closed doors for excessive heat before </w:t>
            </w:r>
            <w:proofErr w:type="gramStart"/>
            <w:r>
              <w:t>opening;</w:t>
            </w:r>
            <w:proofErr w:type="gramEnd"/>
          </w:p>
          <w:p w14:paraId="2873FF16" w14:textId="77777777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 xml:space="preserve">Crawl low as smoke and heat will build from the ceiling </w:t>
            </w:r>
            <w:proofErr w:type="gramStart"/>
            <w:r>
              <w:t>down;</w:t>
            </w:r>
            <w:proofErr w:type="gramEnd"/>
          </w:p>
          <w:p w14:paraId="050DA492" w14:textId="77777777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 xml:space="preserve">Close doors behind you as you exit. This helps to limit the spread of fire and </w:t>
            </w:r>
            <w:proofErr w:type="gramStart"/>
            <w:r>
              <w:t>smoke;</w:t>
            </w:r>
            <w:proofErr w:type="gramEnd"/>
          </w:p>
          <w:p w14:paraId="776F23A4" w14:textId="77777777" w:rsidR="00643EAC" w:rsidRDefault="00643EAC" w:rsidP="00643EAC">
            <w:pPr>
              <w:pStyle w:val="ListParagraph"/>
              <w:numPr>
                <w:ilvl w:val="0"/>
                <w:numId w:val="1"/>
              </w:numPr>
            </w:pPr>
            <w:r>
              <w:t xml:space="preserve">Account for all </w:t>
            </w:r>
            <w:proofErr w:type="gramStart"/>
            <w:r>
              <w:t>persons</w:t>
            </w:r>
            <w:proofErr w:type="gramEnd"/>
            <w:r>
              <w:t xml:space="preserve"> </w:t>
            </w:r>
            <w:proofErr w:type="gramStart"/>
            <w:r>
              <w:t>present;</w:t>
            </w:r>
            <w:proofErr w:type="gramEnd"/>
          </w:p>
          <w:p w14:paraId="7B9FEDB1" w14:textId="468CA0E9" w:rsidR="00643EAC" w:rsidRDefault="00643EAC" w:rsidP="00DB1B02">
            <w:pPr>
              <w:pStyle w:val="ListParagraph"/>
              <w:numPr>
                <w:ilvl w:val="0"/>
                <w:numId w:val="1"/>
              </w:numPr>
              <w:tabs>
                <w:tab w:val="left" w:pos="900"/>
              </w:tabs>
            </w:pPr>
            <w:r>
              <w:t>DO NO RETURN TO THE PREMISES.</w:t>
            </w:r>
          </w:p>
        </w:tc>
        <w:tc>
          <w:tcPr>
            <w:tcW w:w="690" w:type="pct"/>
          </w:tcPr>
          <w:p w14:paraId="416EA8F2" w14:textId="77777777" w:rsidR="00643EAC" w:rsidRDefault="00643EAC" w:rsidP="00643EAC">
            <w:pPr>
              <w:spacing w:before="240"/>
              <w:jc w:val="center"/>
            </w:pPr>
            <w:r>
              <w:t>Each Educator</w:t>
            </w:r>
          </w:p>
          <w:p w14:paraId="4D541951" w14:textId="77777777" w:rsidR="00643EAC" w:rsidRDefault="00643EAC" w:rsidP="00643EAC">
            <w:pPr>
              <w:spacing w:before="240"/>
              <w:jc w:val="center"/>
            </w:pPr>
            <w:r>
              <w:t>Coordination Unit</w:t>
            </w:r>
          </w:p>
        </w:tc>
        <w:tc>
          <w:tcPr>
            <w:tcW w:w="805" w:type="pct"/>
          </w:tcPr>
          <w:p w14:paraId="2E5C0441" w14:textId="77777777" w:rsidR="00643EAC" w:rsidRDefault="00643EAC" w:rsidP="00643EAC">
            <w:pPr>
              <w:spacing w:before="240"/>
              <w:jc w:val="center"/>
            </w:pPr>
            <w:r>
              <w:t xml:space="preserve">Review at least </w:t>
            </w:r>
            <w:proofErr w:type="gramStart"/>
            <w:r>
              <w:t>annually;</w:t>
            </w:r>
            <w:proofErr w:type="gramEnd"/>
          </w:p>
          <w:p w14:paraId="1B1C0490" w14:textId="77777777" w:rsidR="00643EAC" w:rsidRDefault="00643EAC" w:rsidP="00643EAC">
            <w:pPr>
              <w:spacing w:before="240"/>
              <w:jc w:val="center"/>
            </w:pPr>
          </w:p>
        </w:tc>
      </w:tr>
      <w:tr w:rsidR="008071C3" w14:paraId="5268D636" w14:textId="77777777" w:rsidTr="00DB1B02">
        <w:trPr>
          <w:trHeight w:val="980"/>
        </w:trPr>
        <w:tc>
          <w:tcPr>
            <w:tcW w:w="785" w:type="pct"/>
          </w:tcPr>
          <w:p w14:paraId="018C2104" w14:textId="77777777" w:rsidR="008071C3" w:rsidRDefault="008071C3" w:rsidP="00643EAC">
            <w:pPr>
              <w:jc w:val="center"/>
            </w:pPr>
            <w:r>
              <w:t>Flood</w:t>
            </w:r>
          </w:p>
        </w:tc>
        <w:tc>
          <w:tcPr>
            <w:tcW w:w="696" w:type="pct"/>
          </w:tcPr>
          <w:p w14:paraId="77DB4235" w14:textId="3EACDB6C" w:rsidR="008071C3" w:rsidRDefault="008071C3" w:rsidP="00643EAC">
            <w:pPr>
              <w:jc w:val="center"/>
            </w:pPr>
            <w:r>
              <w:t>Low</w:t>
            </w:r>
          </w:p>
        </w:tc>
        <w:tc>
          <w:tcPr>
            <w:tcW w:w="2024" w:type="pct"/>
            <w:vMerge w:val="restart"/>
          </w:tcPr>
          <w:p w14:paraId="5BA5EC23" w14:textId="77777777" w:rsidR="00DB1B02" w:rsidRDefault="00DB1B02" w:rsidP="00DB1B02">
            <w:pPr>
              <w:pStyle w:val="ListParagraph"/>
              <w:numPr>
                <w:ilvl w:val="0"/>
                <w:numId w:val="13"/>
              </w:numPr>
            </w:pPr>
            <w:r>
              <w:t xml:space="preserve">Emergency Evacuation Plan, including Lockdown Procedure, in place and on display at each exit of the venue, to be followed in this </w:t>
            </w:r>
            <w:proofErr w:type="gramStart"/>
            <w:r>
              <w:t>event;</w:t>
            </w:r>
            <w:proofErr w:type="gramEnd"/>
          </w:p>
          <w:p w14:paraId="0760EDBC" w14:textId="77777777" w:rsidR="00DB1B02" w:rsidRDefault="00DB1B02" w:rsidP="00DB1B02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Practice Emergency Evacuation Procedure, including Lockdown Procedures at least every 3 months, or each time a new child commences in care.</w:t>
            </w:r>
          </w:p>
          <w:p w14:paraId="3187EE75" w14:textId="77777777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 xml:space="preserve">The Coordination Unit will monitor and stay tuned to the relevant authorities </w:t>
            </w:r>
            <w:proofErr w:type="gramStart"/>
            <w:r>
              <w:t>if and when</w:t>
            </w:r>
            <w:proofErr w:type="gramEnd"/>
            <w:r>
              <w:t xml:space="preserve"> it becomes apparent that a possible emergency may develop</w:t>
            </w:r>
          </w:p>
          <w:p w14:paraId="46D3BF9E" w14:textId="77777777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 xml:space="preserve">The Coordination Unit will take the advice of these authorities </w:t>
            </w:r>
            <w:proofErr w:type="gramStart"/>
            <w:r>
              <w:t>with regard to</w:t>
            </w:r>
            <w:proofErr w:type="gramEnd"/>
            <w:r>
              <w:t xml:space="preserve"> the service advising families to collect their children from care, and when staff should </w:t>
            </w:r>
            <w:proofErr w:type="gramStart"/>
            <w:r>
              <w:t>take action</w:t>
            </w:r>
            <w:proofErr w:type="gramEnd"/>
            <w:r>
              <w:t>.</w:t>
            </w:r>
          </w:p>
          <w:p w14:paraId="446AE451" w14:textId="5CCB169B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 xml:space="preserve">The Coordination Unit will work in conjunction with Educators to contact families when </w:t>
            </w:r>
            <w:proofErr w:type="gramStart"/>
            <w:r>
              <w:t>required, and</w:t>
            </w:r>
            <w:proofErr w:type="gramEnd"/>
            <w:r>
              <w:t xml:space="preserve"> will also assist/advise Educators who may need to keep children in care during an emergency.</w:t>
            </w:r>
          </w:p>
          <w:p w14:paraId="762F19CA" w14:textId="34456F13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 xml:space="preserve">Educators will contact the Coordination Unit at the </w:t>
            </w:r>
            <w:proofErr w:type="gramStart"/>
            <w:r>
              <w:t>instance</w:t>
            </w:r>
            <w:proofErr w:type="gramEnd"/>
            <w:r>
              <w:t xml:space="preserve"> of any emergency developing.</w:t>
            </w:r>
          </w:p>
          <w:p w14:paraId="66C2EE96" w14:textId="70AD576C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 xml:space="preserve">The Coordination Unit will advise the relevant authorities, </w:t>
            </w:r>
            <w:proofErr w:type="spellStart"/>
            <w:r>
              <w:t>eg</w:t>
            </w:r>
            <w:proofErr w:type="spellEnd"/>
            <w:r>
              <w:t xml:space="preserve"> </w:t>
            </w:r>
            <w:proofErr w:type="gramStart"/>
            <w:r>
              <w:t>OECEC</w:t>
            </w:r>
            <w:proofErr w:type="gramEnd"/>
            <w:r>
              <w:t xml:space="preserve"> of any </w:t>
            </w:r>
            <w:proofErr w:type="gramStart"/>
            <w:r>
              <w:t>emergency situation</w:t>
            </w:r>
            <w:proofErr w:type="gramEnd"/>
            <w:r>
              <w:t>.</w:t>
            </w:r>
          </w:p>
          <w:p w14:paraId="53C5E20C" w14:textId="77777777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>Educators are provided with the Qld Govt information on emergencies and disasters</w:t>
            </w:r>
          </w:p>
          <w:p w14:paraId="1AFDB6C7" w14:textId="20933C28" w:rsidR="008071C3" w:rsidRDefault="008071C3" w:rsidP="00DB1B02">
            <w:pPr>
              <w:pStyle w:val="ListParagraph"/>
              <w:numPr>
                <w:ilvl w:val="0"/>
                <w:numId w:val="13"/>
              </w:numPr>
            </w:pPr>
            <w:r>
              <w:t>Educators are encouraged to develop the plans and kits as advised by the Qld Govt. i.e. Emergency Plan, Emergency Kit, Evacuation Plan and Evacuation Kit.</w:t>
            </w:r>
          </w:p>
          <w:p w14:paraId="4B7791DD" w14:textId="77777777" w:rsidR="008071C3" w:rsidRDefault="008071C3" w:rsidP="008071C3">
            <w:pPr>
              <w:pStyle w:val="ListParagraph"/>
              <w:ind w:left="360"/>
            </w:pPr>
          </w:p>
          <w:p w14:paraId="1342F5DF" w14:textId="2FC04164" w:rsidR="008071C3" w:rsidRDefault="008071C3" w:rsidP="004E15AD">
            <w:pPr>
              <w:rPr>
                <w:b/>
              </w:rPr>
            </w:pPr>
            <w:r w:rsidRPr="004E15AD">
              <w:rPr>
                <w:b/>
              </w:rPr>
              <w:t>Documents Attached:</w:t>
            </w:r>
          </w:p>
          <w:p w14:paraId="7D995C76" w14:textId="77777777" w:rsidR="00DB1B02" w:rsidRPr="004E15AD" w:rsidRDefault="00DB1B02" w:rsidP="004E15AD">
            <w:pPr>
              <w:rPr>
                <w:b/>
              </w:rPr>
            </w:pPr>
          </w:p>
          <w:p w14:paraId="0ADF2C01" w14:textId="56DD9E53" w:rsidR="008071C3" w:rsidRDefault="008071C3" w:rsidP="00DB1B02">
            <w:pPr>
              <w:pStyle w:val="ListParagraph"/>
              <w:numPr>
                <w:ilvl w:val="0"/>
                <w:numId w:val="16"/>
              </w:numPr>
              <w:rPr>
                <w:i/>
              </w:rPr>
            </w:pPr>
            <w:r w:rsidRPr="004E15AD">
              <w:rPr>
                <w:i/>
              </w:rPr>
              <w:t>Prepare your Emergency Plan</w:t>
            </w:r>
          </w:p>
          <w:p w14:paraId="6B718BD1" w14:textId="77777777" w:rsidR="008071C3" w:rsidRDefault="008071C3" w:rsidP="00DB1B02">
            <w:pPr>
              <w:pStyle w:val="ListParagraph"/>
              <w:numPr>
                <w:ilvl w:val="0"/>
                <w:numId w:val="16"/>
              </w:numPr>
              <w:rPr>
                <w:i/>
              </w:rPr>
            </w:pPr>
            <w:r>
              <w:rPr>
                <w:i/>
              </w:rPr>
              <w:t>Prepare for Evacuation</w:t>
            </w:r>
          </w:p>
          <w:p w14:paraId="2EA7DA7C" w14:textId="5E8E0190" w:rsidR="008071C3" w:rsidRPr="004E15AD" w:rsidRDefault="008071C3" w:rsidP="00DB1B02">
            <w:pPr>
              <w:pStyle w:val="ListParagraph"/>
              <w:numPr>
                <w:ilvl w:val="0"/>
                <w:numId w:val="16"/>
              </w:numPr>
              <w:rPr>
                <w:i/>
              </w:rPr>
            </w:pPr>
            <w:r w:rsidRPr="004E15AD">
              <w:rPr>
                <w:i/>
              </w:rPr>
              <w:t>Prepare your Emergency Kit</w:t>
            </w:r>
          </w:p>
          <w:p w14:paraId="53F1D2E7" w14:textId="7F7D117A" w:rsidR="008071C3" w:rsidRDefault="008071C3" w:rsidP="00DB1B02">
            <w:pPr>
              <w:pStyle w:val="ListParagraph"/>
              <w:numPr>
                <w:ilvl w:val="0"/>
                <w:numId w:val="16"/>
              </w:numPr>
              <w:rPr>
                <w:i/>
              </w:rPr>
            </w:pPr>
            <w:r w:rsidRPr="00DB1B02">
              <w:rPr>
                <w:i/>
              </w:rPr>
              <w:t>Prepare your Home</w:t>
            </w:r>
          </w:p>
          <w:p w14:paraId="7C1463D6" w14:textId="77777777" w:rsidR="00DB1B02" w:rsidRPr="00DB1B02" w:rsidRDefault="00DB1B02" w:rsidP="00DB1B02">
            <w:pPr>
              <w:pStyle w:val="ListParagraph"/>
              <w:ind w:left="360"/>
              <w:rPr>
                <w:i/>
              </w:rPr>
            </w:pPr>
          </w:p>
          <w:p w14:paraId="443B3DD7" w14:textId="77777777" w:rsidR="008071C3" w:rsidRDefault="008071C3" w:rsidP="00DB1B02">
            <w:hyperlink r:id="rId12" w:history="1">
              <w:r w:rsidRPr="003A7359">
                <w:rPr>
                  <w:rStyle w:val="Hyperlink"/>
                </w:rPr>
                <w:t>https://getready.qld.gov.au</w:t>
              </w:r>
            </w:hyperlink>
            <w:r>
              <w:t xml:space="preserve">   19.09.2018</w:t>
            </w:r>
          </w:p>
          <w:p w14:paraId="27BA6CFA" w14:textId="22AC3A09" w:rsidR="00DB1B02" w:rsidRDefault="00DB1B02" w:rsidP="00DB1B02"/>
        </w:tc>
        <w:tc>
          <w:tcPr>
            <w:tcW w:w="690" w:type="pct"/>
            <w:vMerge w:val="restart"/>
          </w:tcPr>
          <w:p w14:paraId="35F36F4A" w14:textId="77777777" w:rsidR="008071C3" w:rsidRDefault="008071C3" w:rsidP="00643EAC">
            <w:pPr>
              <w:spacing w:before="240"/>
              <w:jc w:val="center"/>
            </w:pPr>
            <w:r>
              <w:lastRenderedPageBreak/>
              <w:t>Educators and</w:t>
            </w:r>
          </w:p>
          <w:p w14:paraId="570133C3" w14:textId="77777777" w:rsidR="008071C3" w:rsidRDefault="008071C3" w:rsidP="00643EAC">
            <w:pPr>
              <w:jc w:val="center"/>
            </w:pPr>
            <w:r>
              <w:t>Coordination Unit</w:t>
            </w:r>
          </w:p>
          <w:p w14:paraId="642B9D6C" w14:textId="77777777" w:rsidR="008071C3" w:rsidRDefault="008071C3" w:rsidP="00D858CD">
            <w:pPr>
              <w:jc w:val="center"/>
            </w:pPr>
          </w:p>
        </w:tc>
        <w:tc>
          <w:tcPr>
            <w:tcW w:w="805" w:type="pct"/>
            <w:vMerge w:val="restart"/>
          </w:tcPr>
          <w:p w14:paraId="7843336A" w14:textId="77777777" w:rsidR="008071C3" w:rsidRDefault="008071C3" w:rsidP="00643EAC">
            <w:pPr>
              <w:spacing w:before="240"/>
              <w:jc w:val="center"/>
            </w:pPr>
            <w:r>
              <w:lastRenderedPageBreak/>
              <w:t xml:space="preserve">Review at least annually or when </w:t>
            </w:r>
            <w:r>
              <w:lastRenderedPageBreak/>
              <w:t xml:space="preserve">advised of new procedures. </w:t>
            </w:r>
          </w:p>
          <w:p w14:paraId="45185B06" w14:textId="77777777" w:rsidR="008071C3" w:rsidRDefault="008071C3" w:rsidP="0010737B">
            <w:pPr>
              <w:spacing w:before="240"/>
              <w:jc w:val="center"/>
            </w:pPr>
          </w:p>
        </w:tc>
      </w:tr>
      <w:tr w:rsidR="008071C3" w14:paraId="11A73E70" w14:textId="77777777" w:rsidTr="00DB1B02">
        <w:trPr>
          <w:trHeight w:val="609"/>
        </w:trPr>
        <w:tc>
          <w:tcPr>
            <w:tcW w:w="785" w:type="pct"/>
          </w:tcPr>
          <w:p w14:paraId="1AEEB813" w14:textId="77777777" w:rsidR="008071C3" w:rsidRDefault="008071C3" w:rsidP="00643EAC">
            <w:pPr>
              <w:jc w:val="center"/>
            </w:pPr>
            <w:r>
              <w:lastRenderedPageBreak/>
              <w:t>Cyclone and Severe Storms</w:t>
            </w:r>
          </w:p>
        </w:tc>
        <w:tc>
          <w:tcPr>
            <w:tcW w:w="696" w:type="pct"/>
          </w:tcPr>
          <w:p w14:paraId="53187E4D" w14:textId="76CD9A3F" w:rsidR="008071C3" w:rsidRDefault="008071C3" w:rsidP="00643EAC">
            <w:pPr>
              <w:jc w:val="center"/>
            </w:pPr>
            <w:r>
              <w:t>Low</w:t>
            </w:r>
          </w:p>
        </w:tc>
        <w:tc>
          <w:tcPr>
            <w:tcW w:w="2024" w:type="pct"/>
            <w:vMerge/>
          </w:tcPr>
          <w:p w14:paraId="6DB24229" w14:textId="77777777" w:rsidR="008071C3" w:rsidRDefault="008071C3" w:rsidP="00ED7524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6AA11833" w14:textId="77777777" w:rsidR="008071C3" w:rsidRDefault="008071C3" w:rsidP="00643EAC">
            <w:pPr>
              <w:jc w:val="center"/>
            </w:pPr>
          </w:p>
        </w:tc>
        <w:tc>
          <w:tcPr>
            <w:tcW w:w="805" w:type="pct"/>
            <w:vMerge/>
          </w:tcPr>
          <w:p w14:paraId="412A5FBA" w14:textId="77777777" w:rsidR="008071C3" w:rsidRDefault="008071C3" w:rsidP="00643EAC">
            <w:pPr>
              <w:jc w:val="center"/>
            </w:pPr>
          </w:p>
        </w:tc>
      </w:tr>
      <w:tr w:rsidR="008071C3" w14:paraId="4FFA82AB" w14:textId="77777777" w:rsidTr="00DB1B02">
        <w:trPr>
          <w:trHeight w:val="609"/>
        </w:trPr>
        <w:tc>
          <w:tcPr>
            <w:tcW w:w="785" w:type="pct"/>
          </w:tcPr>
          <w:p w14:paraId="5812F653" w14:textId="77777777" w:rsidR="008071C3" w:rsidRDefault="008071C3" w:rsidP="00643EAC">
            <w:pPr>
              <w:jc w:val="center"/>
            </w:pPr>
            <w:r>
              <w:t>Storm Surge</w:t>
            </w:r>
          </w:p>
        </w:tc>
        <w:tc>
          <w:tcPr>
            <w:tcW w:w="696" w:type="pct"/>
          </w:tcPr>
          <w:p w14:paraId="6A80AB5C" w14:textId="72CC65D0" w:rsidR="008071C3" w:rsidRDefault="008071C3" w:rsidP="00643EAC">
            <w:pPr>
              <w:spacing w:before="240"/>
              <w:jc w:val="center"/>
            </w:pPr>
            <w:r>
              <w:t>Low</w:t>
            </w:r>
          </w:p>
        </w:tc>
        <w:tc>
          <w:tcPr>
            <w:tcW w:w="2024" w:type="pct"/>
            <w:vMerge/>
          </w:tcPr>
          <w:p w14:paraId="653AE720" w14:textId="77777777" w:rsidR="008071C3" w:rsidRDefault="008071C3" w:rsidP="00ED7524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1FC19663" w14:textId="77777777" w:rsidR="008071C3" w:rsidRDefault="008071C3" w:rsidP="00643EAC">
            <w:pPr>
              <w:spacing w:before="240"/>
              <w:jc w:val="center"/>
            </w:pPr>
          </w:p>
        </w:tc>
        <w:tc>
          <w:tcPr>
            <w:tcW w:w="805" w:type="pct"/>
            <w:vMerge/>
          </w:tcPr>
          <w:p w14:paraId="60B30CAF" w14:textId="77777777" w:rsidR="008071C3" w:rsidRDefault="008071C3" w:rsidP="00643EAC">
            <w:pPr>
              <w:spacing w:before="240"/>
              <w:jc w:val="center"/>
            </w:pPr>
          </w:p>
        </w:tc>
      </w:tr>
      <w:tr w:rsidR="008071C3" w14:paraId="4DFB5B2F" w14:textId="77777777" w:rsidTr="00DB1B02">
        <w:trPr>
          <w:trHeight w:val="940"/>
        </w:trPr>
        <w:tc>
          <w:tcPr>
            <w:tcW w:w="785" w:type="pct"/>
          </w:tcPr>
          <w:p w14:paraId="5873C5F1" w14:textId="77777777" w:rsidR="008071C3" w:rsidRDefault="008071C3" w:rsidP="00643EAC">
            <w:pPr>
              <w:spacing w:before="240"/>
              <w:jc w:val="center"/>
            </w:pPr>
            <w:r>
              <w:t>Tsunami</w:t>
            </w:r>
          </w:p>
        </w:tc>
        <w:tc>
          <w:tcPr>
            <w:tcW w:w="696" w:type="pct"/>
          </w:tcPr>
          <w:p w14:paraId="6C7D9700" w14:textId="74468722" w:rsidR="008071C3" w:rsidRDefault="008071C3" w:rsidP="00643EAC">
            <w:pPr>
              <w:spacing w:before="240"/>
              <w:jc w:val="center"/>
            </w:pPr>
            <w:r>
              <w:t>Low</w:t>
            </w:r>
          </w:p>
        </w:tc>
        <w:tc>
          <w:tcPr>
            <w:tcW w:w="2024" w:type="pct"/>
            <w:vMerge/>
          </w:tcPr>
          <w:p w14:paraId="2916BCC8" w14:textId="77777777" w:rsidR="008071C3" w:rsidRDefault="008071C3" w:rsidP="00ED7524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68552024" w14:textId="77777777" w:rsidR="008071C3" w:rsidRDefault="008071C3" w:rsidP="00643EAC">
            <w:pPr>
              <w:spacing w:before="240"/>
              <w:jc w:val="center"/>
            </w:pPr>
          </w:p>
        </w:tc>
        <w:tc>
          <w:tcPr>
            <w:tcW w:w="805" w:type="pct"/>
            <w:vMerge/>
          </w:tcPr>
          <w:p w14:paraId="24BEFCF7" w14:textId="77777777" w:rsidR="008071C3" w:rsidRDefault="008071C3" w:rsidP="00643EAC">
            <w:pPr>
              <w:spacing w:before="240"/>
              <w:jc w:val="center"/>
            </w:pPr>
          </w:p>
        </w:tc>
      </w:tr>
      <w:tr w:rsidR="008071C3" w14:paraId="79B2D932" w14:textId="77777777" w:rsidTr="00DB1B02">
        <w:trPr>
          <w:trHeight w:val="940"/>
        </w:trPr>
        <w:tc>
          <w:tcPr>
            <w:tcW w:w="785" w:type="pct"/>
          </w:tcPr>
          <w:p w14:paraId="72B82D24" w14:textId="46418CBC" w:rsidR="008071C3" w:rsidRDefault="008071C3" w:rsidP="00643EAC">
            <w:pPr>
              <w:spacing w:before="240"/>
              <w:jc w:val="center"/>
            </w:pPr>
            <w:r>
              <w:t>Intruder (human or animal)</w:t>
            </w:r>
          </w:p>
        </w:tc>
        <w:tc>
          <w:tcPr>
            <w:tcW w:w="696" w:type="pct"/>
          </w:tcPr>
          <w:p w14:paraId="1EA8A93A" w14:textId="2C2DFBB9" w:rsidR="008071C3" w:rsidRDefault="008071C3" w:rsidP="00643EAC">
            <w:pPr>
              <w:spacing w:before="240"/>
              <w:jc w:val="center"/>
            </w:pPr>
            <w:r>
              <w:t>Low</w:t>
            </w:r>
          </w:p>
        </w:tc>
        <w:tc>
          <w:tcPr>
            <w:tcW w:w="2024" w:type="pct"/>
            <w:vMerge/>
          </w:tcPr>
          <w:p w14:paraId="4770E652" w14:textId="77777777" w:rsidR="008071C3" w:rsidRDefault="008071C3" w:rsidP="00ED7524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51409FDF" w14:textId="77777777" w:rsidR="008071C3" w:rsidRDefault="008071C3" w:rsidP="00643EAC">
            <w:pPr>
              <w:spacing w:before="240"/>
              <w:jc w:val="center"/>
            </w:pPr>
          </w:p>
        </w:tc>
        <w:tc>
          <w:tcPr>
            <w:tcW w:w="805" w:type="pct"/>
            <w:vMerge/>
          </w:tcPr>
          <w:p w14:paraId="3741FDD0" w14:textId="77777777" w:rsidR="008071C3" w:rsidRDefault="008071C3" w:rsidP="00643EAC">
            <w:pPr>
              <w:spacing w:before="240"/>
              <w:jc w:val="center"/>
            </w:pPr>
          </w:p>
        </w:tc>
      </w:tr>
      <w:tr w:rsidR="008071C3" w14:paraId="32C03FBF" w14:textId="77777777" w:rsidTr="00DB1B02">
        <w:trPr>
          <w:trHeight w:val="940"/>
        </w:trPr>
        <w:tc>
          <w:tcPr>
            <w:tcW w:w="785" w:type="pct"/>
          </w:tcPr>
          <w:p w14:paraId="5D433BB0" w14:textId="7F947BDC" w:rsidR="008071C3" w:rsidRDefault="008071C3" w:rsidP="008071C3">
            <w:pPr>
              <w:spacing w:before="240"/>
              <w:jc w:val="center"/>
            </w:pPr>
            <w:r>
              <w:t>Power Failure or Electrocution</w:t>
            </w:r>
          </w:p>
        </w:tc>
        <w:tc>
          <w:tcPr>
            <w:tcW w:w="696" w:type="pct"/>
          </w:tcPr>
          <w:p w14:paraId="7755B7C2" w14:textId="51BF2D7C" w:rsidR="008071C3" w:rsidRDefault="008071C3" w:rsidP="008071C3">
            <w:pPr>
              <w:spacing w:before="240"/>
              <w:jc w:val="center"/>
            </w:pPr>
            <w:r w:rsidRPr="00574AF7">
              <w:t>Low</w:t>
            </w:r>
          </w:p>
        </w:tc>
        <w:tc>
          <w:tcPr>
            <w:tcW w:w="2024" w:type="pct"/>
            <w:vMerge/>
          </w:tcPr>
          <w:p w14:paraId="2E77921A" w14:textId="77777777" w:rsidR="008071C3" w:rsidRDefault="008071C3" w:rsidP="008071C3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3C2CB667" w14:textId="77777777" w:rsidR="008071C3" w:rsidRDefault="008071C3" w:rsidP="008071C3">
            <w:pPr>
              <w:spacing w:before="240"/>
              <w:jc w:val="center"/>
            </w:pPr>
          </w:p>
        </w:tc>
        <w:tc>
          <w:tcPr>
            <w:tcW w:w="805" w:type="pct"/>
            <w:vMerge/>
          </w:tcPr>
          <w:p w14:paraId="1A5E67C9" w14:textId="77777777" w:rsidR="008071C3" w:rsidRDefault="008071C3" w:rsidP="008071C3">
            <w:pPr>
              <w:spacing w:before="240"/>
              <w:jc w:val="center"/>
            </w:pPr>
          </w:p>
        </w:tc>
      </w:tr>
      <w:tr w:rsidR="008071C3" w14:paraId="0A8F4C9E" w14:textId="77777777" w:rsidTr="00DB1B02">
        <w:trPr>
          <w:trHeight w:val="1403"/>
        </w:trPr>
        <w:tc>
          <w:tcPr>
            <w:tcW w:w="785" w:type="pct"/>
          </w:tcPr>
          <w:p w14:paraId="7632523F" w14:textId="77777777" w:rsidR="008071C3" w:rsidRDefault="008071C3" w:rsidP="008071C3">
            <w:pPr>
              <w:spacing w:before="240"/>
              <w:jc w:val="center"/>
            </w:pPr>
            <w:r>
              <w:t>Involvement of Firearms or other Weapons</w:t>
            </w:r>
          </w:p>
        </w:tc>
        <w:tc>
          <w:tcPr>
            <w:tcW w:w="696" w:type="pct"/>
          </w:tcPr>
          <w:p w14:paraId="41D4DD57" w14:textId="2E40E1BD" w:rsidR="008071C3" w:rsidRDefault="008071C3" w:rsidP="008071C3">
            <w:pPr>
              <w:spacing w:before="240"/>
              <w:jc w:val="center"/>
            </w:pPr>
            <w:r w:rsidRPr="00574AF7">
              <w:t>Low</w:t>
            </w:r>
          </w:p>
        </w:tc>
        <w:tc>
          <w:tcPr>
            <w:tcW w:w="2024" w:type="pct"/>
            <w:vMerge/>
          </w:tcPr>
          <w:p w14:paraId="1E3C1BBD" w14:textId="77777777" w:rsidR="008071C3" w:rsidRDefault="008071C3" w:rsidP="008071C3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0300DFEE" w14:textId="77777777" w:rsidR="008071C3" w:rsidRDefault="008071C3" w:rsidP="008071C3">
            <w:pPr>
              <w:spacing w:before="240"/>
              <w:jc w:val="center"/>
            </w:pPr>
          </w:p>
        </w:tc>
        <w:tc>
          <w:tcPr>
            <w:tcW w:w="805" w:type="pct"/>
            <w:vMerge/>
          </w:tcPr>
          <w:p w14:paraId="539B5EC3" w14:textId="77777777" w:rsidR="008071C3" w:rsidRDefault="008071C3" w:rsidP="008071C3">
            <w:pPr>
              <w:spacing w:before="240"/>
              <w:jc w:val="center"/>
            </w:pPr>
          </w:p>
        </w:tc>
      </w:tr>
      <w:tr w:rsidR="008071C3" w14:paraId="14B2C28F" w14:textId="77777777" w:rsidTr="00DB1B02">
        <w:trPr>
          <w:trHeight w:val="1402"/>
        </w:trPr>
        <w:tc>
          <w:tcPr>
            <w:tcW w:w="785" w:type="pct"/>
          </w:tcPr>
          <w:p w14:paraId="73963860" w14:textId="1CDD5CA9" w:rsidR="008071C3" w:rsidRDefault="008071C3" w:rsidP="008071C3">
            <w:pPr>
              <w:spacing w:before="240"/>
              <w:jc w:val="center"/>
            </w:pPr>
            <w:r>
              <w:t>Structural Damage</w:t>
            </w:r>
          </w:p>
        </w:tc>
        <w:tc>
          <w:tcPr>
            <w:tcW w:w="696" w:type="pct"/>
          </w:tcPr>
          <w:p w14:paraId="684B94E7" w14:textId="0A20D486" w:rsidR="008071C3" w:rsidRDefault="008071C3" w:rsidP="008071C3">
            <w:pPr>
              <w:spacing w:before="240"/>
              <w:jc w:val="center"/>
            </w:pPr>
            <w:r w:rsidRPr="00574AF7">
              <w:t>Low</w:t>
            </w:r>
          </w:p>
        </w:tc>
        <w:tc>
          <w:tcPr>
            <w:tcW w:w="2024" w:type="pct"/>
            <w:vMerge/>
          </w:tcPr>
          <w:p w14:paraId="369C4041" w14:textId="77777777" w:rsidR="008071C3" w:rsidRDefault="008071C3" w:rsidP="008071C3">
            <w:pPr>
              <w:pStyle w:val="ListParagraph"/>
              <w:ind w:left="360"/>
            </w:pPr>
          </w:p>
        </w:tc>
        <w:tc>
          <w:tcPr>
            <w:tcW w:w="690" w:type="pct"/>
            <w:vMerge/>
          </w:tcPr>
          <w:p w14:paraId="2359CB64" w14:textId="77777777" w:rsidR="008071C3" w:rsidRDefault="008071C3" w:rsidP="008071C3">
            <w:pPr>
              <w:spacing w:before="240"/>
              <w:jc w:val="center"/>
            </w:pPr>
          </w:p>
        </w:tc>
        <w:tc>
          <w:tcPr>
            <w:tcW w:w="805" w:type="pct"/>
            <w:vMerge/>
          </w:tcPr>
          <w:p w14:paraId="46DC83A2" w14:textId="77777777" w:rsidR="008071C3" w:rsidRDefault="008071C3" w:rsidP="008071C3">
            <w:pPr>
              <w:spacing w:before="240"/>
              <w:jc w:val="center"/>
            </w:pPr>
          </w:p>
        </w:tc>
      </w:tr>
    </w:tbl>
    <w:p w14:paraId="3EE5F08B" w14:textId="77777777" w:rsidR="00A818B1" w:rsidRDefault="00A818B1" w:rsidP="006D6B1A">
      <w:pPr>
        <w:spacing w:after="0" w:line="240" w:lineRule="auto"/>
        <w:rPr>
          <w:rFonts w:ascii="Century Gothic" w:eastAsia="Times New Roman" w:hAnsi="Century Gothic" w:cs="Times New Roman"/>
          <w:b/>
          <w:lang w:val="en-AU" w:eastAsia="en-AU"/>
        </w:rPr>
      </w:pPr>
    </w:p>
    <w:p w14:paraId="24ADB60C" w14:textId="1B3EE46A" w:rsidR="006D6B1A" w:rsidRPr="008A3236" w:rsidRDefault="006F6E3A" w:rsidP="00214E4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AU" w:eastAsia="en-AU"/>
        </w:rPr>
      </w:pPr>
      <w:r w:rsidRPr="00214E44">
        <w:rPr>
          <w:rFonts w:ascii="Calibri" w:eastAsia="Times New Roman" w:hAnsi="Calibri" w:cs="Times New Roman"/>
          <w:lang w:val="en-AU" w:eastAsia="en-AU"/>
        </w:rPr>
        <w:t xml:space="preserve">Date of Assessment: </w:t>
      </w:r>
      <w:r w:rsidR="00D80FE8">
        <w:rPr>
          <w:rFonts w:ascii="Calibri" w:eastAsia="Times New Roman" w:hAnsi="Calibri" w:cs="Times New Roman"/>
          <w:lang w:val="en-AU" w:eastAsia="en-AU"/>
        </w:rPr>
        <w:t>19.09.2018</w:t>
      </w:r>
      <w:r w:rsidRPr="00214E44">
        <w:rPr>
          <w:rFonts w:ascii="Calibri" w:eastAsia="Times New Roman" w:hAnsi="Calibri" w:cs="Times New Roman"/>
          <w:lang w:val="en-AU" w:eastAsia="en-AU"/>
        </w:rPr>
        <w:tab/>
      </w:r>
      <w:r w:rsidR="008071C3">
        <w:rPr>
          <w:rFonts w:ascii="Calibri" w:eastAsia="Times New Roman" w:hAnsi="Calibri" w:cs="Times New Roman"/>
          <w:lang w:val="en-AU" w:eastAsia="en-AU"/>
        </w:rPr>
        <w:t xml:space="preserve"> </w:t>
      </w:r>
      <w:r w:rsidR="008071C3">
        <w:rPr>
          <w:rFonts w:ascii="Calibri" w:eastAsia="Times New Roman" w:hAnsi="Calibri" w:cs="Times New Roman"/>
          <w:lang w:val="en-AU" w:eastAsia="en-AU"/>
        </w:rPr>
        <w:tab/>
      </w:r>
      <w:r w:rsidR="008071C3">
        <w:rPr>
          <w:rFonts w:ascii="Calibri" w:eastAsia="Times New Roman" w:hAnsi="Calibri" w:cs="Times New Roman"/>
          <w:lang w:val="en-AU" w:eastAsia="en-AU"/>
        </w:rPr>
        <w:tab/>
      </w:r>
      <w:r w:rsidRPr="00214E44">
        <w:rPr>
          <w:rFonts w:ascii="Calibri" w:eastAsia="Times New Roman" w:hAnsi="Calibri" w:cs="Times New Roman"/>
          <w:lang w:val="en-AU" w:eastAsia="en-AU"/>
        </w:rPr>
        <w:t xml:space="preserve">Due date for review: </w:t>
      </w:r>
      <w:r w:rsidR="00D80FE8" w:rsidRPr="008A3236">
        <w:rPr>
          <w:rFonts w:ascii="Calibri" w:eastAsia="Times New Roman" w:hAnsi="Calibri" w:cs="Times New Roman"/>
          <w:strike/>
          <w:lang w:val="en-AU" w:eastAsia="en-AU"/>
        </w:rPr>
        <w:t>18.09.2019</w:t>
      </w:r>
      <w:r w:rsidR="008A3236">
        <w:rPr>
          <w:rFonts w:ascii="Calibri" w:eastAsia="Times New Roman" w:hAnsi="Calibri" w:cs="Times New Roman"/>
          <w:strike/>
          <w:lang w:val="en-AU" w:eastAsia="en-AU"/>
        </w:rPr>
        <w:t xml:space="preserve">, 18.09.2020, 18.09.2021, 18.09.2022, 18.09.2023 </w:t>
      </w:r>
      <w:r w:rsidR="008A3236">
        <w:rPr>
          <w:rFonts w:ascii="Calibri" w:eastAsia="Times New Roman" w:hAnsi="Calibri" w:cs="Times New Roman"/>
          <w:lang w:val="en-AU" w:eastAsia="en-AU"/>
        </w:rPr>
        <w:t>18.09.2024</w:t>
      </w:r>
    </w:p>
    <w:p w14:paraId="372DBB22" w14:textId="77777777" w:rsidR="006D6B1A" w:rsidRPr="00A13535" w:rsidRDefault="006D6B1A" w:rsidP="00D55FD8">
      <w:pPr>
        <w:tabs>
          <w:tab w:val="left" w:pos="2445"/>
        </w:tabs>
        <w:rPr>
          <w:rFonts w:ascii="Century Gothic" w:eastAsia="Times New Roman" w:hAnsi="Century Gothic" w:cs="Times New Roman"/>
          <w:sz w:val="24"/>
          <w:szCs w:val="24"/>
          <w:lang w:val="en-AU"/>
        </w:rPr>
      </w:pPr>
    </w:p>
    <w:sectPr w:rsidR="006D6B1A" w:rsidRPr="00A13535" w:rsidSect="008A32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077" w:right="907" w:bottom="1134" w:left="907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446E5" w14:textId="77777777" w:rsidR="005415B0" w:rsidRDefault="005415B0" w:rsidP="006D7EB0">
      <w:pPr>
        <w:spacing w:after="0" w:line="240" w:lineRule="auto"/>
      </w:pPr>
      <w:r>
        <w:separator/>
      </w:r>
    </w:p>
  </w:endnote>
  <w:endnote w:type="continuationSeparator" w:id="0">
    <w:p w14:paraId="4882C40E" w14:textId="77777777" w:rsidR="005415B0" w:rsidRDefault="005415B0" w:rsidP="006D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0C6A2" w14:textId="77777777" w:rsidR="003E4510" w:rsidRDefault="003E4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7EA77" w14:textId="03818B32" w:rsidR="008A3236" w:rsidRDefault="003E4510" w:rsidP="008A3236">
    <w:pPr>
      <w:pStyle w:val="Footer"/>
    </w:pPr>
    <w:r w:rsidRPr="003E4510">
      <w:rPr>
        <w:rFonts w:ascii="Calibri" w:hAnsi="Calibri" w:cs="Calibri"/>
        <w:sz w:val="16"/>
        <w:szCs w:val="16"/>
      </w:rPr>
      <w:t xml:space="preserve">All Forms and templates_01_Educator_05_Daily_Routine </w:t>
    </w:r>
    <w:proofErr w:type="spellStart"/>
    <w:r w:rsidRPr="003E4510">
      <w:rPr>
        <w:rFonts w:ascii="Calibri" w:hAnsi="Calibri" w:cs="Calibri"/>
        <w:sz w:val="16"/>
        <w:szCs w:val="16"/>
      </w:rPr>
      <w:t>forms</w:t>
    </w:r>
    <w:r w:rsidR="00E25C32">
      <w:rPr>
        <w:rFonts w:ascii="Calibri" w:hAnsi="Calibri" w:cs="Calibri"/>
        <w:sz w:val="16"/>
        <w:szCs w:val="16"/>
      </w:rPr>
      <w:t>_</w:t>
    </w:r>
    <w:r w:rsidR="008A3236">
      <w:rPr>
        <w:rFonts w:ascii="Calibri" w:hAnsi="Calibri" w:cs="Calibri"/>
        <w:sz w:val="16"/>
        <w:szCs w:val="16"/>
      </w:rPr>
      <w:t>_Risk</w:t>
    </w:r>
    <w:proofErr w:type="spellEnd"/>
    <w:r w:rsidR="008A3236">
      <w:rPr>
        <w:rFonts w:ascii="Calibri" w:hAnsi="Calibri" w:cs="Calibri"/>
        <w:sz w:val="16"/>
        <w:szCs w:val="16"/>
      </w:rPr>
      <w:t xml:space="preserve"> Assess</w:t>
    </w:r>
    <w:proofErr w:type="spellStart"/>
    <w:r w:rsidR="008A3236">
      <w:rPr>
        <w:rFonts w:ascii="Calibri" w:hAnsi="Calibri" w:cs="Calibri"/>
        <w:sz w:val="16"/>
        <w:szCs w:val="16"/>
      </w:rPr>
      <w:t>ment_Potential</w:t>
    </w:r>
    <w:proofErr w:type="spellEnd"/>
    <w:r w:rsidR="008A3236">
      <w:rPr>
        <w:rFonts w:ascii="Calibri" w:hAnsi="Calibri" w:cs="Calibri"/>
        <w:sz w:val="16"/>
        <w:szCs w:val="16"/>
      </w:rPr>
      <w:t xml:space="preserve"> Emergencies</w:t>
    </w:r>
    <w:r w:rsidR="008A3236">
      <w:rPr>
        <w:rFonts w:ascii="Calibri" w:hAnsi="Calibri" w:cs="Calibri"/>
        <w:sz w:val="16"/>
        <w:szCs w:val="16"/>
      </w:rPr>
      <w:tab/>
      <w:t xml:space="preserve">                </w:t>
    </w:r>
    <w:r w:rsidR="008A3236" w:rsidRPr="00754D85">
      <w:rPr>
        <w:rFonts w:ascii="Calibri" w:hAnsi="Calibri" w:cs="Calibri"/>
        <w:sz w:val="16"/>
        <w:szCs w:val="16"/>
      </w:rPr>
      <w:fldChar w:fldCharType="begin"/>
    </w:r>
    <w:r w:rsidR="008A3236" w:rsidRPr="00754D85">
      <w:rPr>
        <w:rFonts w:ascii="Calibri" w:hAnsi="Calibri" w:cs="Calibri"/>
        <w:sz w:val="16"/>
        <w:szCs w:val="16"/>
      </w:rPr>
      <w:instrText xml:space="preserve"> DATE \@ "d MMMM yyyy" </w:instrText>
    </w:r>
    <w:r w:rsidR="008A3236" w:rsidRPr="00754D85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24 September 2025</w:t>
    </w:r>
    <w:r w:rsidR="008A3236" w:rsidRPr="00754D85">
      <w:rPr>
        <w:rFonts w:ascii="Calibri" w:hAnsi="Calibri" w:cs="Calibri"/>
        <w:sz w:val="16"/>
        <w:szCs w:val="16"/>
      </w:rPr>
      <w:fldChar w:fldCharType="end"/>
    </w:r>
    <w:r w:rsidR="008A3236">
      <w:t xml:space="preserve">                                                                                           </w:t>
    </w:r>
    <w:r w:rsidR="008A3236" w:rsidRPr="00754D85">
      <w:rPr>
        <w:rFonts w:ascii="Calibri" w:hAnsi="Calibri" w:cs="Calibri"/>
        <w:sz w:val="16"/>
        <w:szCs w:val="16"/>
      </w:rPr>
      <w:t xml:space="preserve">Page </w:t>
    </w:r>
    <w:r w:rsidR="008A3236" w:rsidRPr="00754D85">
      <w:rPr>
        <w:rFonts w:ascii="Calibri" w:hAnsi="Calibri" w:cs="Calibri"/>
        <w:b/>
        <w:bCs/>
        <w:sz w:val="16"/>
        <w:szCs w:val="16"/>
      </w:rPr>
      <w:fldChar w:fldCharType="begin"/>
    </w:r>
    <w:r w:rsidR="008A3236" w:rsidRPr="00754D85">
      <w:rPr>
        <w:rFonts w:ascii="Calibri" w:hAnsi="Calibri" w:cs="Calibri"/>
        <w:b/>
        <w:bCs/>
        <w:sz w:val="16"/>
        <w:szCs w:val="16"/>
      </w:rPr>
      <w:instrText xml:space="preserve"> PAGE </w:instrText>
    </w:r>
    <w:r w:rsidR="008A3236" w:rsidRPr="00754D85">
      <w:rPr>
        <w:rFonts w:ascii="Calibri" w:hAnsi="Calibri" w:cs="Calibri"/>
        <w:b/>
        <w:bCs/>
        <w:sz w:val="16"/>
        <w:szCs w:val="16"/>
      </w:rPr>
      <w:fldChar w:fldCharType="separate"/>
    </w:r>
    <w:r w:rsidR="008A3236">
      <w:rPr>
        <w:rFonts w:ascii="Calibri" w:hAnsi="Calibri" w:cs="Calibri"/>
        <w:b/>
        <w:bCs/>
        <w:sz w:val="16"/>
        <w:szCs w:val="16"/>
      </w:rPr>
      <w:t>1</w:t>
    </w:r>
    <w:r w:rsidR="008A3236" w:rsidRPr="00754D85">
      <w:rPr>
        <w:rFonts w:ascii="Calibri" w:hAnsi="Calibri" w:cs="Calibri"/>
        <w:b/>
        <w:bCs/>
        <w:sz w:val="16"/>
        <w:szCs w:val="16"/>
      </w:rPr>
      <w:fldChar w:fldCharType="end"/>
    </w:r>
    <w:r w:rsidR="008A3236" w:rsidRPr="00754D85">
      <w:rPr>
        <w:rFonts w:ascii="Calibri" w:hAnsi="Calibri" w:cs="Calibri"/>
        <w:sz w:val="16"/>
        <w:szCs w:val="16"/>
      </w:rPr>
      <w:t xml:space="preserve"> of </w:t>
    </w:r>
    <w:r w:rsidR="008A3236" w:rsidRPr="00754D85">
      <w:rPr>
        <w:rFonts w:ascii="Calibri" w:hAnsi="Calibri" w:cs="Calibri"/>
        <w:b/>
        <w:bCs/>
        <w:sz w:val="16"/>
        <w:szCs w:val="16"/>
      </w:rPr>
      <w:fldChar w:fldCharType="begin"/>
    </w:r>
    <w:r w:rsidR="008A3236" w:rsidRPr="00754D85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="008A3236" w:rsidRPr="00754D85">
      <w:rPr>
        <w:rFonts w:ascii="Calibri" w:hAnsi="Calibri" w:cs="Calibri"/>
        <w:b/>
        <w:bCs/>
        <w:sz w:val="16"/>
        <w:szCs w:val="16"/>
      </w:rPr>
      <w:fldChar w:fldCharType="separate"/>
    </w:r>
    <w:r w:rsidR="008A3236">
      <w:rPr>
        <w:rFonts w:ascii="Calibri" w:hAnsi="Calibri" w:cs="Calibri"/>
        <w:b/>
        <w:bCs/>
        <w:sz w:val="16"/>
        <w:szCs w:val="16"/>
      </w:rPr>
      <w:t>1</w:t>
    </w:r>
    <w:r w:rsidR="008A3236" w:rsidRPr="00754D85">
      <w:rPr>
        <w:rFonts w:ascii="Calibri" w:hAnsi="Calibri" w:cs="Calibri"/>
        <w:b/>
        <w:bCs/>
        <w:sz w:val="16"/>
        <w:szCs w:val="16"/>
      </w:rPr>
      <w:fldChar w:fldCharType="end"/>
    </w:r>
  </w:p>
  <w:p w14:paraId="1FAF5158" w14:textId="5B0AAF7F" w:rsidR="006D7EB0" w:rsidRDefault="006D7EB0" w:rsidP="008A323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552A" w14:textId="77777777" w:rsidR="003E4510" w:rsidRDefault="003E4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0010" w14:textId="77777777" w:rsidR="005415B0" w:rsidRDefault="005415B0" w:rsidP="006D7EB0">
      <w:pPr>
        <w:spacing w:after="0" w:line="240" w:lineRule="auto"/>
      </w:pPr>
      <w:r>
        <w:separator/>
      </w:r>
    </w:p>
  </w:footnote>
  <w:footnote w:type="continuationSeparator" w:id="0">
    <w:p w14:paraId="24246C8B" w14:textId="77777777" w:rsidR="005415B0" w:rsidRDefault="005415B0" w:rsidP="006D7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859C" w14:textId="77777777" w:rsidR="003E4510" w:rsidRDefault="003E4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CAD5" w14:textId="77777777" w:rsidR="003E4510" w:rsidRDefault="003E4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68CE" w14:textId="77777777" w:rsidR="003E4510" w:rsidRDefault="003E4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.75pt" o:bullet="t">
        <v:imagedata r:id="rId1" o:title="BD21302_"/>
      </v:shape>
    </w:pict>
  </w:numPicBullet>
  <w:abstractNum w:abstractNumId="0" w15:restartNumberingAfterBreak="0">
    <w:nsid w:val="05831282"/>
    <w:multiLevelType w:val="multilevel"/>
    <w:tmpl w:val="6320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23D4E"/>
    <w:multiLevelType w:val="hybridMultilevel"/>
    <w:tmpl w:val="3C2A92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9A1F18"/>
    <w:multiLevelType w:val="multilevel"/>
    <w:tmpl w:val="039E2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292381"/>
    <w:multiLevelType w:val="hybridMultilevel"/>
    <w:tmpl w:val="8416A5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CD2382"/>
    <w:multiLevelType w:val="hybridMultilevel"/>
    <w:tmpl w:val="3364E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AC1C62"/>
    <w:multiLevelType w:val="hybridMultilevel"/>
    <w:tmpl w:val="2F0C4F0E"/>
    <w:lvl w:ilvl="0" w:tplc="44D2947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2C32F5"/>
    <w:multiLevelType w:val="hybridMultilevel"/>
    <w:tmpl w:val="3FEE1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940897"/>
    <w:multiLevelType w:val="hybridMultilevel"/>
    <w:tmpl w:val="7A3247F2"/>
    <w:lvl w:ilvl="0" w:tplc="44D2947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125469"/>
    <w:multiLevelType w:val="hybridMultilevel"/>
    <w:tmpl w:val="33D86B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381982"/>
    <w:multiLevelType w:val="hybridMultilevel"/>
    <w:tmpl w:val="9342F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831B09"/>
    <w:multiLevelType w:val="hybridMultilevel"/>
    <w:tmpl w:val="C5C00F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CC4ED7"/>
    <w:multiLevelType w:val="hybridMultilevel"/>
    <w:tmpl w:val="AE1E3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752EE7"/>
    <w:multiLevelType w:val="hybridMultilevel"/>
    <w:tmpl w:val="45D22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D61296"/>
    <w:multiLevelType w:val="hybridMultilevel"/>
    <w:tmpl w:val="5552A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223AD"/>
    <w:multiLevelType w:val="hybridMultilevel"/>
    <w:tmpl w:val="AAE46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BD20AF"/>
    <w:multiLevelType w:val="hybridMultilevel"/>
    <w:tmpl w:val="39EC6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503">
    <w:abstractNumId w:val="8"/>
  </w:num>
  <w:num w:numId="2" w16cid:durableId="381295053">
    <w:abstractNumId w:val="10"/>
  </w:num>
  <w:num w:numId="3" w16cid:durableId="1386874791">
    <w:abstractNumId w:val="14"/>
  </w:num>
  <w:num w:numId="4" w16cid:durableId="1785685653">
    <w:abstractNumId w:val="4"/>
  </w:num>
  <w:num w:numId="5" w16cid:durableId="1521698427">
    <w:abstractNumId w:val="12"/>
  </w:num>
  <w:num w:numId="6" w16cid:durableId="1184436317">
    <w:abstractNumId w:val="1"/>
  </w:num>
  <w:num w:numId="7" w16cid:durableId="1318680426">
    <w:abstractNumId w:val="9"/>
  </w:num>
  <w:num w:numId="8" w16cid:durableId="1377004068">
    <w:abstractNumId w:val="6"/>
  </w:num>
  <w:num w:numId="9" w16cid:durableId="1779792717">
    <w:abstractNumId w:val="15"/>
  </w:num>
  <w:num w:numId="10" w16cid:durableId="889345614">
    <w:abstractNumId w:val="3"/>
  </w:num>
  <w:num w:numId="11" w16cid:durableId="1225069571">
    <w:abstractNumId w:val="2"/>
  </w:num>
  <w:num w:numId="12" w16cid:durableId="1738625680">
    <w:abstractNumId w:val="0"/>
  </w:num>
  <w:num w:numId="13" w16cid:durableId="1621260594">
    <w:abstractNumId w:val="11"/>
  </w:num>
  <w:num w:numId="14" w16cid:durableId="969700639">
    <w:abstractNumId w:val="13"/>
  </w:num>
  <w:num w:numId="15" w16cid:durableId="1650868201">
    <w:abstractNumId w:val="5"/>
  </w:num>
  <w:num w:numId="16" w16cid:durableId="18776215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B7A"/>
    <w:rsid w:val="00102185"/>
    <w:rsid w:val="0010737B"/>
    <w:rsid w:val="0011618C"/>
    <w:rsid w:val="00140782"/>
    <w:rsid w:val="001643AE"/>
    <w:rsid w:val="00214E44"/>
    <w:rsid w:val="00226C8D"/>
    <w:rsid w:val="00240AFA"/>
    <w:rsid w:val="002B1CDA"/>
    <w:rsid w:val="0035371E"/>
    <w:rsid w:val="003D7A9E"/>
    <w:rsid w:val="003E4510"/>
    <w:rsid w:val="003F7B26"/>
    <w:rsid w:val="0042646F"/>
    <w:rsid w:val="0043793E"/>
    <w:rsid w:val="004E15AD"/>
    <w:rsid w:val="004F65A3"/>
    <w:rsid w:val="00523A46"/>
    <w:rsid w:val="005415B0"/>
    <w:rsid w:val="00547380"/>
    <w:rsid w:val="00566EB7"/>
    <w:rsid w:val="005B75EC"/>
    <w:rsid w:val="005F55C7"/>
    <w:rsid w:val="005F6BC9"/>
    <w:rsid w:val="00631EB7"/>
    <w:rsid w:val="00643EAC"/>
    <w:rsid w:val="006C10E4"/>
    <w:rsid w:val="006D6B1A"/>
    <w:rsid w:val="006D7EB0"/>
    <w:rsid w:val="006F6E3A"/>
    <w:rsid w:val="0071368B"/>
    <w:rsid w:val="00746B4F"/>
    <w:rsid w:val="00760E5C"/>
    <w:rsid w:val="0076783E"/>
    <w:rsid w:val="0080424D"/>
    <w:rsid w:val="008071C3"/>
    <w:rsid w:val="00865544"/>
    <w:rsid w:val="008A3236"/>
    <w:rsid w:val="00923ADF"/>
    <w:rsid w:val="009A78C7"/>
    <w:rsid w:val="00A13535"/>
    <w:rsid w:val="00A818B1"/>
    <w:rsid w:val="00AD7AF7"/>
    <w:rsid w:val="00B9291F"/>
    <w:rsid w:val="00C5186D"/>
    <w:rsid w:val="00D27574"/>
    <w:rsid w:val="00D55FD8"/>
    <w:rsid w:val="00D72522"/>
    <w:rsid w:val="00D80FE8"/>
    <w:rsid w:val="00DB1B02"/>
    <w:rsid w:val="00E25C32"/>
    <w:rsid w:val="00E429FC"/>
    <w:rsid w:val="00E76B7A"/>
    <w:rsid w:val="00ED7524"/>
    <w:rsid w:val="00EE5BFD"/>
    <w:rsid w:val="00EF34F3"/>
    <w:rsid w:val="00F13BD0"/>
    <w:rsid w:val="00F5029E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D0CD4"/>
  <w15:docId w15:val="{35E49F29-36F4-493A-86BC-C6CD859F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3E"/>
  </w:style>
  <w:style w:type="paragraph" w:styleId="Heading1">
    <w:name w:val="heading 1"/>
    <w:basedOn w:val="Normal"/>
    <w:link w:val="Heading1Char"/>
    <w:uiPriority w:val="9"/>
    <w:qFormat/>
    <w:rsid w:val="00ED7524"/>
    <w:pPr>
      <w:spacing w:before="120" w:after="72" w:line="240" w:lineRule="auto"/>
      <w:ind w:left="-96" w:right="-96"/>
      <w:outlineLvl w:val="0"/>
    </w:pPr>
    <w:rPr>
      <w:rFonts w:ascii="Helvetica" w:eastAsia="Times New Roman" w:hAnsi="Helvetica" w:cs="Times New Roman"/>
      <w:spacing w:val="12"/>
      <w:kern w:val="36"/>
      <w:sz w:val="50"/>
      <w:szCs w:val="50"/>
    </w:rPr>
  </w:style>
  <w:style w:type="paragraph" w:styleId="Heading2">
    <w:name w:val="heading 2"/>
    <w:basedOn w:val="Normal"/>
    <w:link w:val="Heading2Char"/>
    <w:uiPriority w:val="9"/>
    <w:qFormat/>
    <w:rsid w:val="00ED7524"/>
    <w:pPr>
      <w:spacing w:before="199" w:after="199" w:line="240" w:lineRule="auto"/>
      <w:outlineLvl w:val="1"/>
    </w:pPr>
    <w:rPr>
      <w:rFonts w:ascii="Helvetica" w:eastAsia="Times New Roman" w:hAnsi="Helvetica" w:cs="Times New Roman"/>
      <w:color w:val="05457F"/>
      <w:sz w:val="41"/>
      <w:szCs w:val="4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EB0"/>
  </w:style>
  <w:style w:type="paragraph" w:styleId="Footer">
    <w:name w:val="footer"/>
    <w:basedOn w:val="Normal"/>
    <w:link w:val="Foot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B0"/>
  </w:style>
  <w:style w:type="paragraph" w:styleId="ListParagraph">
    <w:name w:val="List Paragraph"/>
    <w:basedOn w:val="Normal"/>
    <w:uiPriority w:val="34"/>
    <w:qFormat/>
    <w:rsid w:val="006C10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291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D7524"/>
    <w:rPr>
      <w:rFonts w:ascii="Helvetica" w:eastAsia="Times New Roman" w:hAnsi="Helvetica" w:cs="Times New Roman"/>
      <w:spacing w:val="12"/>
      <w:kern w:val="36"/>
      <w:sz w:val="5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ED7524"/>
    <w:rPr>
      <w:rFonts w:ascii="Helvetica" w:eastAsia="Times New Roman" w:hAnsi="Helvetica" w:cs="Times New Roman"/>
      <w:color w:val="05457F"/>
      <w:sz w:val="41"/>
      <w:szCs w:val="41"/>
    </w:rPr>
  </w:style>
  <w:style w:type="paragraph" w:styleId="NormalWeb">
    <w:name w:val="Normal (Web)"/>
    <w:basedOn w:val="Normal"/>
    <w:uiPriority w:val="99"/>
    <w:semiHidden/>
    <w:unhideWhenUsed/>
    <w:rsid w:val="00ED7524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80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7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0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4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16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ld.gov.au/emergency/dealing-disasters/warnings-alerts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getready.qld.gov.a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qldcouncils.com.au/guest/find-your-counci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isaster.qld.gov.a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m.gov.au/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Julian Gaffney</cp:lastModifiedBy>
  <cp:revision>13</cp:revision>
  <dcterms:created xsi:type="dcterms:W3CDTF">2012-03-20T05:01:00Z</dcterms:created>
  <dcterms:modified xsi:type="dcterms:W3CDTF">2025-09-24T01:53:00Z</dcterms:modified>
</cp:coreProperties>
</file>